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DB" w:rsidRDefault="00C74D45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Pièces à fournir suite à séparation ou divorce :</w:t>
      </w:r>
    </w:p>
    <w:bookmarkEnd w:id="0"/>
    <w:p w:rsidR="00541EDB" w:rsidRDefault="00541EDB">
      <w:pPr>
        <w:jc w:val="center"/>
        <w:rPr>
          <w:b/>
          <w:u w:val="single"/>
        </w:rPr>
      </w:pPr>
    </w:p>
    <w:p w:rsidR="00541EDB" w:rsidRDefault="00541EDB">
      <w:pPr>
        <w:jc w:val="center"/>
        <w:rPr>
          <w:b/>
          <w:u w:val="single"/>
        </w:rPr>
      </w:pPr>
    </w:p>
    <w:p w:rsidR="00541EDB" w:rsidRDefault="00C74D45">
      <w:pPr>
        <w:jc w:val="left"/>
      </w:pPr>
      <w:r>
        <w:t xml:space="preserve">Pour assurer la bonne avancée du dossier, je vous remercie de me transmettre les pièces suivantes : </w:t>
      </w:r>
    </w:p>
    <w:p w:rsidR="00541EDB" w:rsidRDefault="00541EDB">
      <w:pPr>
        <w:jc w:val="left"/>
      </w:pPr>
    </w:p>
    <w:p w:rsidR="00541EDB" w:rsidRDefault="00541EDB">
      <w:pPr>
        <w:jc w:val="left"/>
      </w:pPr>
    </w:p>
    <w:p w:rsidR="00541EDB" w:rsidRDefault="00C74D45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Etat-civil – situation matrimoniale : </w:t>
      </w:r>
    </w:p>
    <w:p w:rsidR="00541EDB" w:rsidRDefault="00C74D45">
      <w:pPr>
        <w:numPr>
          <w:ilvl w:val="0"/>
          <w:numId w:val="2"/>
        </w:numPr>
        <w:jc w:val="left"/>
      </w:pPr>
      <w:r>
        <w:t>Copie de vos pièces d’identités.</w:t>
      </w:r>
    </w:p>
    <w:p w:rsidR="00541EDB" w:rsidRDefault="00C74D45">
      <w:pPr>
        <w:numPr>
          <w:ilvl w:val="0"/>
          <w:numId w:val="2"/>
        </w:numPr>
        <w:jc w:val="left"/>
      </w:pPr>
      <w:proofErr w:type="spellStart"/>
      <w:r>
        <w:t>Qyestionnaire</w:t>
      </w:r>
      <w:proofErr w:type="spellEnd"/>
      <w:r>
        <w:t xml:space="preserve"> d’Etat-civil dûment complété (au verso).</w:t>
      </w:r>
    </w:p>
    <w:p w:rsidR="00541EDB" w:rsidRDefault="00C74D45">
      <w:pPr>
        <w:numPr>
          <w:ilvl w:val="0"/>
          <w:numId w:val="2"/>
        </w:numPr>
        <w:jc w:val="left"/>
      </w:pPr>
      <w:r>
        <w:t>Livret(s) de famille.</w:t>
      </w:r>
    </w:p>
    <w:p w:rsidR="00541EDB" w:rsidRDefault="00C74D45">
      <w:pPr>
        <w:numPr>
          <w:ilvl w:val="0"/>
          <w:numId w:val="2"/>
        </w:numPr>
        <w:jc w:val="left"/>
      </w:pPr>
      <w:r>
        <w:t>Si vous êtes de nationalité étrangère : extrait d’acte de naissance de moins de 3 mois.</w:t>
      </w:r>
    </w:p>
    <w:p w:rsidR="00541EDB" w:rsidRDefault="00C74D45">
      <w:pPr>
        <w:numPr>
          <w:ilvl w:val="0"/>
          <w:numId w:val="2"/>
        </w:numPr>
        <w:jc w:val="left"/>
      </w:pPr>
      <w:r>
        <w:t>Si vous vous êtes mariés à l’étranger : extrait d’acte de mariage de moins de 3 mois.</w:t>
      </w:r>
    </w:p>
    <w:p w:rsidR="00541EDB" w:rsidRDefault="00C74D45">
      <w:pPr>
        <w:numPr>
          <w:ilvl w:val="0"/>
          <w:numId w:val="2"/>
        </w:numPr>
        <w:jc w:val="left"/>
      </w:pPr>
      <w:r>
        <w:t>Copie</w:t>
      </w:r>
      <w:r>
        <w:t xml:space="preserve"> de votre contrat de mariage / PACS, du changement matrimonial le cas </w:t>
      </w:r>
      <w:proofErr w:type="spellStart"/>
      <w:r>
        <w:t>écheant</w:t>
      </w:r>
      <w:proofErr w:type="spellEnd"/>
      <w:r>
        <w:t>.</w:t>
      </w:r>
    </w:p>
    <w:p w:rsidR="00541EDB" w:rsidRDefault="00C74D45">
      <w:pPr>
        <w:numPr>
          <w:ilvl w:val="0"/>
          <w:numId w:val="2"/>
        </w:numPr>
        <w:jc w:val="left"/>
      </w:pPr>
      <w:r>
        <w:t xml:space="preserve">Copie de la donation </w:t>
      </w:r>
      <w:proofErr w:type="gramStart"/>
      <w:r>
        <w:t>entre  époux</w:t>
      </w:r>
      <w:proofErr w:type="gramEnd"/>
      <w:r>
        <w:t xml:space="preserve"> s’il y a lieu.</w:t>
      </w:r>
    </w:p>
    <w:p w:rsidR="00541EDB" w:rsidRDefault="00C74D45">
      <w:pPr>
        <w:numPr>
          <w:ilvl w:val="0"/>
          <w:numId w:val="2"/>
        </w:numPr>
        <w:jc w:val="left"/>
      </w:pPr>
      <w:r>
        <w:t>Votre Relevé d’Identité Bancaire signé (pour la restitution du trop-perçu éventuel à la clôture du dossier).</w:t>
      </w:r>
    </w:p>
    <w:p w:rsidR="00541EDB" w:rsidRDefault="00C74D45">
      <w:pPr>
        <w:numPr>
          <w:ilvl w:val="0"/>
          <w:numId w:val="2"/>
        </w:numPr>
        <w:jc w:val="left"/>
      </w:pPr>
      <w:r>
        <w:t xml:space="preserve">Le cas </w:t>
      </w:r>
      <w:proofErr w:type="spellStart"/>
      <w:r>
        <w:t>écheant</w:t>
      </w:r>
      <w:proofErr w:type="spellEnd"/>
      <w:r>
        <w:t>, jus</w:t>
      </w:r>
      <w:r>
        <w:t xml:space="preserve">tificatif du </w:t>
      </w:r>
      <w:proofErr w:type="spellStart"/>
      <w:r>
        <w:t>placlement</w:t>
      </w:r>
      <w:proofErr w:type="spellEnd"/>
      <w:r>
        <w:t xml:space="preserve"> sous un régime de protection (tutelle, curatelle...).</w:t>
      </w:r>
    </w:p>
    <w:p w:rsidR="00541EDB" w:rsidRDefault="00541EDB">
      <w:pPr>
        <w:jc w:val="left"/>
      </w:pPr>
    </w:p>
    <w:p w:rsidR="00541EDB" w:rsidRDefault="00541EDB">
      <w:pPr>
        <w:jc w:val="left"/>
      </w:pPr>
    </w:p>
    <w:p w:rsidR="00541EDB" w:rsidRDefault="00C74D45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La procédure de divorce – séparation : </w:t>
      </w:r>
    </w:p>
    <w:p w:rsidR="00541EDB" w:rsidRDefault="00C74D45">
      <w:pPr>
        <w:numPr>
          <w:ilvl w:val="0"/>
          <w:numId w:val="3"/>
        </w:numPr>
        <w:jc w:val="left"/>
      </w:pPr>
      <w:r>
        <w:t>Coordonnées de vos avocats respectifs.</w:t>
      </w:r>
    </w:p>
    <w:p w:rsidR="00541EDB" w:rsidRDefault="00C74D45">
      <w:pPr>
        <w:numPr>
          <w:ilvl w:val="0"/>
          <w:numId w:val="3"/>
        </w:numPr>
        <w:jc w:val="left"/>
      </w:pPr>
      <w:r>
        <w:t>Si le divorce a déjà été prononcé, copie du jugement de divorce.</w:t>
      </w:r>
    </w:p>
    <w:p w:rsidR="00541EDB" w:rsidRDefault="00C74D45">
      <w:pPr>
        <w:numPr>
          <w:ilvl w:val="0"/>
          <w:numId w:val="3"/>
        </w:numPr>
        <w:jc w:val="left"/>
      </w:pPr>
      <w:r>
        <w:t>En cas de divorce contentieux, c</w:t>
      </w:r>
      <w:r>
        <w:t>opie de l’</w:t>
      </w:r>
      <w:proofErr w:type="spellStart"/>
      <w:r>
        <w:t>ordonnace</w:t>
      </w:r>
      <w:proofErr w:type="spellEnd"/>
      <w:r>
        <w:t xml:space="preserve"> de non conciliation (ONC).</w:t>
      </w:r>
    </w:p>
    <w:p w:rsidR="00541EDB" w:rsidRDefault="00C74D45">
      <w:pPr>
        <w:numPr>
          <w:ilvl w:val="0"/>
          <w:numId w:val="3"/>
        </w:numPr>
        <w:jc w:val="left"/>
      </w:pPr>
      <w:r>
        <w:t xml:space="preserve">Le cas </w:t>
      </w:r>
      <w:proofErr w:type="spellStart"/>
      <w:r>
        <w:t>écheant</w:t>
      </w:r>
      <w:proofErr w:type="spellEnd"/>
      <w:r>
        <w:t>, copie de la dissolution du PACS.</w:t>
      </w:r>
    </w:p>
    <w:p w:rsidR="00541EDB" w:rsidRDefault="00541EDB">
      <w:pPr>
        <w:jc w:val="left"/>
      </w:pPr>
    </w:p>
    <w:p w:rsidR="00541EDB" w:rsidRDefault="00541EDB">
      <w:pPr>
        <w:jc w:val="left"/>
      </w:pPr>
    </w:p>
    <w:p w:rsidR="00541EDB" w:rsidRDefault="00C74D45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Votre patrimoine personnel : </w:t>
      </w:r>
    </w:p>
    <w:p w:rsidR="00541EDB" w:rsidRDefault="00C74D45">
      <w:pPr>
        <w:jc w:val="left"/>
        <w:rPr>
          <w:i/>
          <w:sz w:val="20"/>
        </w:rPr>
      </w:pPr>
      <w:r>
        <w:rPr>
          <w:i/>
          <w:sz w:val="20"/>
        </w:rPr>
        <w:t>Il s’agit de biens acquis avant le mariage ou reçus par donation / succession.</w:t>
      </w:r>
    </w:p>
    <w:p w:rsidR="00541EDB" w:rsidRDefault="00C74D45">
      <w:pPr>
        <w:numPr>
          <w:ilvl w:val="0"/>
          <w:numId w:val="6"/>
        </w:numPr>
        <w:jc w:val="left"/>
        <w:rPr>
          <w:i/>
          <w:sz w:val="20"/>
        </w:rPr>
      </w:pPr>
      <w:r>
        <w:t>Pour les biens immobiliers : titre de propriété.</w:t>
      </w:r>
    </w:p>
    <w:p w:rsidR="00541EDB" w:rsidRDefault="00C74D45">
      <w:pPr>
        <w:numPr>
          <w:ilvl w:val="0"/>
          <w:numId w:val="6"/>
        </w:numPr>
        <w:jc w:val="left"/>
        <w:rPr>
          <w:i/>
          <w:sz w:val="20"/>
        </w:rPr>
      </w:pPr>
      <w:r>
        <w:t>Justificatif de l’origine de propriété pour les sommes d’argent, les meubles…</w:t>
      </w:r>
    </w:p>
    <w:p w:rsidR="00541EDB" w:rsidRDefault="00541EDB">
      <w:pPr>
        <w:jc w:val="left"/>
      </w:pPr>
    </w:p>
    <w:p w:rsidR="00541EDB" w:rsidRDefault="00541EDB">
      <w:pPr>
        <w:jc w:val="left"/>
        <w:rPr>
          <w:sz w:val="24"/>
          <w:u w:val="single"/>
        </w:rPr>
      </w:pPr>
    </w:p>
    <w:p w:rsidR="00541EDB" w:rsidRDefault="00C74D45">
      <w:pPr>
        <w:numPr>
          <w:ilvl w:val="0"/>
          <w:numId w:val="1"/>
        </w:numPr>
        <w:jc w:val="left"/>
        <w:rPr>
          <w:i/>
          <w:u w:val="single"/>
        </w:rPr>
      </w:pPr>
      <w:r>
        <w:rPr>
          <w:u w:val="single"/>
        </w:rPr>
        <w:t xml:space="preserve">Pour les créances éventuelles : </w:t>
      </w:r>
    </w:p>
    <w:p w:rsidR="00541EDB" w:rsidRDefault="00C74D45">
      <w:pPr>
        <w:jc w:val="left"/>
        <w:rPr>
          <w:i/>
          <w:sz w:val="20"/>
        </w:rPr>
      </w:pPr>
      <w:r>
        <w:rPr>
          <w:i/>
          <w:sz w:val="20"/>
        </w:rPr>
        <w:t xml:space="preserve">Ces créances sont destinées à compenser les dépenses personnelles d’un époux financées par la communauté, des dépenses communes réglées par un </w:t>
      </w:r>
      <w:r>
        <w:rPr>
          <w:i/>
          <w:sz w:val="20"/>
        </w:rPr>
        <w:t>seul des époux ou les dettes d’</w:t>
      </w:r>
      <w:proofErr w:type="spellStart"/>
      <w:r>
        <w:rPr>
          <w:i/>
          <w:sz w:val="20"/>
        </w:rPr>
        <w:t>unn</w:t>
      </w:r>
      <w:proofErr w:type="spellEnd"/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des époux payées</w:t>
      </w:r>
      <w:proofErr w:type="gramEnd"/>
      <w:r>
        <w:rPr>
          <w:i/>
          <w:sz w:val="20"/>
        </w:rPr>
        <w:t xml:space="preserve"> par l’autre.</w:t>
      </w:r>
    </w:p>
    <w:p w:rsidR="00541EDB" w:rsidRDefault="00C74D45">
      <w:pPr>
        <w:numPr>
          <w:ilvl w:val="0"/>
          <w:numId w:val="9"/>
        </w:numPr>
        <w:jc w:val="left"/>
      </w:pPr>
      <w:r>
        <w:t>Justificatif de toute somme (facture, relevé de compte…) à prendre en compte.</w:t>
      </w:r>
    </w:p>
    <w:p w:rsidR="00541EDB" w:rsidRDefault="00541EDB">
      <w:pPr>
        <w:jc w:val="left"/>
      </w:pPr>
    </w:p>
    <w:p w:rsidR="00541EDB" w:rsidRDefault="00541EDB">
      <w:pPr>
        <w:jc w:val="left"/>
      </w:pPr>
    </w:p>
    <w:p w:rsidR="00541EDB" w:rsidRDefault="00C74D45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Votre patrimoine commun : </w:t>
      </w:r>
    </w:p>
    <w:p w:rsidR="00541EDB" w:rsidRDefault="00C74D45">
      <w:pPr>
        <w:jc w:val="left"/>
        <w:rPr>
          <w:i/>
          <w:sz w:val="20"/>
        </w:rPr>
      </w:pPr>
      <w:r>
        <w:rPr>
          <w:i/>
          <w:sz w:val="20"/>
        </w:rPr>
        <w:t>Il s’agit des biens acquis pendant le mariage.</w:t>
      </w:r>
    </w:p>
    <w:p w:rsidR="00541EDB" w:rsidRDefault="00C74D45">
      <w:pPr>
        <w:numPr>
          <w:ilvl w:val="0"/>
          <w:numId w:val="9"/>
        </w:numPr>
        <w:jc w:val="left"/>
      </w:pPr>
      <w:r>
        <w:t>Copie du dernier relevé de chaque com</w:t>
      </w:r>
      <w:r>
        <w:t>pte personnel ou joint (Mme, Mr, Mme/</w:t>
      </w:r>
      <w:proofErr w:type="spellStart"/>
      <w:r>
        <w:t>mr</w:t>
      </w:r>
      <w:proofErr w:type="spellEnd"/>
      <w:r>
        <w:t>).</w:t>
      </w:r>
    </w:p>
    <w:p w:rsidR="00541EDB" w:rsidRDefault="00C74D45">
      <w:pPr>
        <w:numPr>
          <w:ilvl w:val="0"/>
          <w:numId w:val="9"/>
        </w:numPr>
        <w:jc w:val="left"/>
      </w:pPr>
      <w:r>
        <w:t>Copie du dernier relevé de chaque contrat d’adhésion souscrit. (</w:t>
      </w:r>
      <w:proofErr w:type="gramStart"/>
      <w:r>
        <w:t>assurance</w:t>
      </w:r>
      <w:proofErr w:type="gramEnd"/>
      <w:r>
        <w:t>-vie, épargne salariale, retraite complémentaire)</w:t>
      </w:r>
    </w:p>
    <w:p w:rsidR="00541EDB" w:rsidRDefault="00C74D45">
      <w:pPr>
        <w:numPr>
          <w:ilvl w:val="0"/>
          <w:numId w:val="9"/>
        </w:numPr>
        <w:jc w:val="left"/>
      </w:pPr>
      <w:r>
        <w:t>Copie du dernier relevé de chaque contrat d’adhésion souscrit. (</w:t>
      </w:r>
      <w:proofErr w:type="gramStart"/>
      <w:r>
        <w:t>assurance</w:t>
      </w:r>
      <w:proofErr w:type="gramEnd"/>
      <w:r>
        <w:t>-vie, épargne sala</w:t>
      </w:r>
      <w:r>
        <w:t>riale, retraite complémentaire)</w:t>
      </w:r>
    </w:p>
    <w:p w:rsidR="00541EDB" w:rsidRDefault="00541EDB">
      <w:pPr>
        <w:jc w:val="left"/>
      </w:pPr>
    </w:p>
    <w:p w:rsidR="00541EDB" w:rsidRDefault="00541EDB">
      <w:pPr>
        <w:jc w:val="left"/>
      </w:pPr>
    </w:p>
    <w:p w:rsidR="00541EDB" w:rsidRDefault="00C74D45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Pour chaque bien immobilier : </w:t>
      </w:r>
    </w:p>
    <w:p w:rsidR="00541EDB" w:rsidRDefault="00C74D45">
      <w:pPr>
        <w:numPr>
          <w:ilvl w:val="0"/>
          <w:numId w:val="10"/>
        </w:numPr>
        <w:jc w:val="left"/>
      </w:pPr>
      <w:r>
        <w:t>Copie du titre de propriété.</w:t>
      </w:r>
    </w:p>
    <w:p w:rsidR="00541EDB" w:rsidRDefault="00C74D45">
      <w:pPr>
        <w:numPr>
          <w:ilvl w:val="0"/>
          <w:numId w:val="10"/>
        </w:numPr>
        <w:jc w:val="left"/>
      </w:pPr>
      <w:r>
        <w:t>Estimation de la valeur vénale du bien.</w:t>
      </w:r>
    </w:p>
    <w:p w:rsidR="00541EDB" w:rsidRDefault="00C74D45">
      <w:pPr>
        <w:numPr>
          <w:ilvl w:val="0"/>
          <w:numId w:val="10"/>
        </w:numPr>
        <w:jc w:val="left"/>
      </w:pPr>
      <w:r>
        <w:t xml:space="preserve">En cas de division parcellaire : </w:t>
      </w:r>
    </w:p>
    <w:p w:rsidR="00541EDB" w:rsidRDefault="00C74D45">
      <w:pPr>
        <w:ind w:left="1440"/>
        <w:jc w:val="left"/>
      </w:pPr>
      <w:r>
        <w:lastRenderedPageBreak/>
        <w:t>-Document d’arpentage du géomètre-expert.</w:t>
      </w:r>
    </w:p>
    <w:p w:rsidR="00541EDB" w:rsidRDefault="00C74D45">
      <w:pPr>
        <w:ind w:left="1440"/>
        <w:jc w:val="left"/>
      </w:pPr>
      <w:r>
        <w:t>-Procès-verbal de bornage et plan du géomètre-</w:t>
      </w:r>
      <w:r>
        <w:t>expert.</w:t>
      </w:r>
    </w:p>
    <w:p w:rsidR="00541EDB" w:rsidRDefault="00C74D45">
      <w:pPr>
        <w:ind w:left="1440"/>
        <w:jc w:val="left"/>
      </w:pPr>
      <w:r>
        <w:t>-Déclaration préalable + non opposition de la mairie / permis d’aménager.</w:t>
      </w:r>
    </w:p>
    <w:p w:rsidR="00541EDB" w:rsidRDefault="00C74D45">
      <w:pPr>
        <w:numPr>
          <w:ilvl w:val="0"/>
          <w:numId w:val="10"/>
        </w:numPr>
        <w:jc w:val="left"/>
      </w:pPr>
      <w:r>
        <w:t xml:space="preserve">Si le bien est en copropriété : </w:t>
      </w:r>
    </w:p>
    <w:p w:rsidR="00541EDB" w:rsidRDefault="00C74D45">
      <w:pPr>
        <w:ind w:left="1440"/>
        <w:jc w:val="left"/>
      </w:pPr>
      <w:r>
        <w:t>-Coordonnées du syndic.</w:t>
      </w:r>
    </w:p>
    <w:p w:rsidR="00541EDB" w:rsidRDefault="00C74D45">
      <w:pPr>
        <w:ind w:left="1440"/>
        <w:jc w:val="left"/>
      </w:pPr>
      <w:r>
        <w:t>-Copie des 3 derniers procès-verbaux de l’assemblée générale.</w:t>
      </w:r>
    </w:p>
    <w:p w:rsidR="00541EDB" w:rsidRDefault="00C74D45">
      <w:pPr>
        <w:numPr>
          <w:ilvl w:val="0"/>
          <w:numId w:val="10"/>
        </w:numPr>
        <w:jc w:val="left"/>
      </w:pPr>
      <w:r>
        <w:t xml:space="preserve">Si le bien est loué : </w:t>
      </w:r>
    </w:p>
    <w:p w:rsidR="00541EDB" w:rsidRDefault="00C74D45">
      <w:pPr>
        <w:ind w:left="1440"/>
        <w:jc w:val="left"/>
      </w:pPr>
      <w:r>
        <w:t>-Copie du bail.</w:t>
      </w:r>
    </w:p>
    <w:p w:rsidR="00541EDB" w:rsidRDefault="00C74D45">
      <w:pPr>
        <w:ind w:left="1440"/>
        <w:jc w:val="left"/>
      </w:pPr>
      <w:r>
        <w:t>-Les 3 dernières quittances de loyer.</w:t>
      </w:r>
    </w:p>
    <w:p w:rsidR="00541EDB" w:rsidRDefault="00C74D45">
      <w:pPr>
        <w:numPr>
          <w:ilvl w:val="0"/>
          <w:numId w:val="10"/>
        </w:numPr>
        <w:jc w:val="left"/>
      </w:pPr>
      <w:r>
        <w:t>Si le bien est occupé par un seul des époux : estimation de la valeur locative.</w:t>
      </w:r>
    </w:p>
    <w:p w:rsidR="00541EDB" w:rsidRDefault="00541EDB">
      <w:pPr>
        <w:jc w:val="left"/>
      </w:pPr>
    </w:p>
    <w:p w:rsidR="00541EDB" w:rsidRDefault="00541EDB">
      <w:pPr>
        <w:jc w:val="left"/>
      </w:pPr>
    </w:p>
    <w:p w:rsidR="00541EDB" w:rsidRDefault="00C74D45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Pour les parts de société : </w:t>
      </w:r>
    </w:p>
    <w:p w:rsidR="00541EDB" w:rsidRDefault="00C74D45">
      <w:pPr>
        <w:numPr>
          <w:ilvl w:val="0"/>
          <w:numId w:val="10"/>
        </w:numPr>
        <w:jc w:val="left"/>
      </w:pPr>
      <w:r>
        <w:t>K-bis de la société.</w:t>
      </w:r>
    </w:p>
    <w:p w:rsidR="00541EDB" w:rsidRDefault="00C74D45">
      <w:pPr>
        <w:numPr>
          <w:ilvl w:val="0"/>
          <w:numId w:val="10"/>
        </w:numPr>
        <w:jc w:val="left"/>
      </w:pPr>
      <w:r>
        <w:t>Copie des statuts à jour.</w:t>
      </w:r>
    </w:p>
    <w:p w:rsidR="00541EDB" w:rsidRDefault="00C74D45">
      <w:pPr>
        <w:numPr>
          <w:ilvl w:val="0"/>
          <w:numId w:val="10"/>
        </w:numPr>
        <w:jc w:val="left"/>
      </w:pPr>
      <w:r>
        <w:t xml:space="preserve">Attestation de la valeur actuelle des parts </w:t>
      </w:r>
      <w:proofErr w:type="spellStart"/>
      <w:r>
        <w:t>spciales</w:t>
      </w:r>
      <w:proofErr w:type="spellEnd"/>
      <w:r>
        <w:t xml:space="preserve"> établie</w:t>
      </w:r>
      <w:r>
        <w:t xml:space="preserve"> par l’expert-comptable.</w:t>
      </w:r>
    </w:p>
    <w:p w:rsidR="00541EDB" w:rsidRDefault="00541EDB">
      <w:pPr>
        <w:jc w:val="left"/>
      </w:pPr>
    </w:p>
    <w:p w:rsidR="00541EDB" w:rsidRDefault="00541EDB">
      <w:pPr>
        <w:jc w:val="left"/>
      </w:pPr>
    </w:p>
    <w:p w:rsidR="00541EDB" w:rsidRDefault="00C74D45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Divers : </w:t>
      </w:r>
    </w:p>
    <w:p w:rsidR="00541EDB" w:rsidRDefault="00C74D45">
      <w:pPr>
        <w:numPr>
          <w:ilvl w:val="0"/>
          <w:numId w:val="12"/>
        </w:numPr>
        <w:jc w:val="left"/>
      </w:pPr>
      <w:r>
        <w:t xml:space="preserve">Pour chaque véhicule, copie de la </w:t>
      </w:r>
      <w:proofErr w:type="spellStart"/>
      <w:r>
        <w:t>crate</w:t>
      </w:r>
      <w:proofErr w:type="spellEnd"/>
      <w:r>
        <w:t xml:space="preserve"> grise et valeur argus.</w:t>
      </w:r>
    </w:p>
    <w:p w:rsidR="00541EDB" w:rsidRDefault="00C74D45">
      <w:pPr>
        <w:numPr>
          <w:ilvl w:val="0"/>
          <w:numId w:val="12"/>
        </w:numPr>
        <w:jc w:val="left"/>
      </w:pPr>
      <w:r>
        <w:t>Copie des contrats en cours (chauffe-eau solaire, contrat d’affichage…).</w:t>
      </w:r>
    </w:p>
    <w:p w:rsidR="00541EDB" w:rsidRDefault="00C74D45">
      <w:pPr>
        <w:numPr>
          <w:ilvl w:val="0"/>
          <w:numId w:val="12"/>
        </w:numPr>
        <w:jc w:val="left"/>
      </w:pPr>
      <w:r>
        <w:t>Copie des actes de donation faite aux enfants et d </w:t>
      </w:r>
      <w:proofErr w:type="spellStart"/>
      <w:r>
        <w:t>éclaration</w:t>
      </w:r>
      <w:proofErr w:type="spellEnd"/>
      <w:r>
        <w:t xml:space="preserve"> de dons manuels.</w:t>
      </w:r>
    </w:p>
    <w:p w:rsidR="00541EDB" w:rsidRDefault="00541EDB">
      <w:pPr>
        <w:jc w:val="left"/>
      </w:pPr>
    </w:p>
    <w:p w:rsidR="00541EDB" w:rsidRDefault="00541EDB">
      <w:pPr>
        <w:jc w:val="left"/>
      </w:pPr>
    </w:p>
    <w:p w:rsidR="00541EDB" w:rsidRDefault="00C74D45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>Le</w:t>
      </w:r>
      <w:r>
        <w:rPr>
          <w:u w:val="single"/>
        </w:rPr>
        <w:t xml:space="preserve"> passif : </w:t>
      </w:r>
    </w:p>
    <w:p w:rsidR="00541EDB" w:rsidRDefault="00C74D45">
      <w:pPr>
        <w:numPr>
          <w:ilvl w:val="0"/>
          <w:numId w:val="13"/>
        </w:numPr>
        <w:jc w:val="left"/>
      </w:pPr>
      <w:r>
        <w:t xml:space="preserve">Copie des factures dues par la communauté (impôts, taxes foncière et habitation, charges de </w:t>
      </w:r>
      <w:proofErr w:type="gramStart"/>
      <w:r>
        <w:t>copropriété....</w:t>
      </w:r>
      <w:proofErr w:type="gramEnd"/>
      <w:r>
        <w:t>).</w:t>
      </w:r>
    </w:p>
    <w:p w:rsidR="00541EDB" w:rsidRDefault="00C74D45">
      <w:pPr>
        <w:numPr>
          <w:ilvl w:val="0"/>
          <w:numId w:val="13"/>
        </w:numPr>
        <w:jc w:val="left"/>
      </w:pPr>
      <w:r>
        <w:t>Justificatif de toute dette.</w:t>
      </w:r>
    </w:p>
    <w:p w:rsidR="00541EDB" w:rsidRDefault="00C74D45">
      <w:pPr>
        <w:numPr>
          <w:ilvl w:val="0"/>
          <w:numId w:val="13"/>
        </w:numPr>
        <w:jc w:val="left"/>
      </w:pPr>
      <w:r>
        <w:t xml:space="preserve">Pour </w:t>
      </w:r>
      <w:proofErr w:type="spellStart"/>
      <w:r>
        <w:t>haque</w:t>
      </w:r>
      <w:proofErr w:type="spellEnd"/>
      <w:r>
        <w:t xml:space="preserve"> prêt en cours : </w:t>
      </w:r>
    </w:p>
    <w:p w:rsidR="00541EDB" w:rsidRDefault="00C74D45">
      <w:pPr>
        <w:ind w:left="1440"/>
        <w:jc w:val="left"/>
      </w:pPr>
      <w:r>
        <w:t>-</w:t>
      </w:r>
      <w:proofErr w:type="spellStart"/>
      <w:r>
        <w:t>Coprie</w:t>
      </w:r>
      <w:proofErr w:type="spellEnd"/>
      <w:r>
        <w:t xml:space="preserve"> du contrat.</w:t>
      </w:r>
    </w:p>
    <w:p w:rsidR="00541EDB" w:rsidRDefault="00C74D45">
      <w:pPr>
        <w:ind w:left="1440"/>
        <w:jc w:val="left"/>
      </w:pPr>
      <w:r>
        <w:t>-Tableau d’amortissement définitif.</w:t>
      </w:r>
    </w:p>
    <w:p w:rsidR="00541EDB" w:rsidRDefault="00C74D45">
      <w:pPr>
        <w:ind w:left="1440"/>
        <w:jc w:val="left"/>
      </w:pPr>
      <w:r>
        <w:t>Décompte des sommes restant dues.</w:t>
      </w:r>
    </w:p>
    <w:p w:rsidR="00541EDB" w:rsidRDefault="00541EDB">
      <w:pPr>
        <w:jc w:val="left"/>
      </w:pPr>
    </w:p>
    <w:p w:rsidR="00541EDB" w:rsidRDefault="00541EDB">
      <w:pPr>
        <w:jc w:val="left"/>
      </w:pPr>
    </w:p>
    <w:p w:rsidR="00541EDB" w:rsidRDefault="00541EDB">
      <w:pPr>
        <w:jc w:val="left"/>
      </w:pPr>
    </w:p>
    <w:p w:rsidR="00541EDB" w:rsidRDefault="00541EDB">
      <w:pPr>
        <w:jc w:val="left"/>
      </w:pPr>
    </w:p>
    <w:p w:rsidR="00541EDB" w:rsidRDefault="00541EDB">
      <w:pPr>
        <w:jc w:val="left"/>
      </w:pPr>
    </w:p>
    <w:p w:rsidR="00541EDB" w:rsidRDefault="00541EDB">
      <w:pPr>
        <w:jc w:val="left"/>
      </w:pPr>
    </w:p>
    <w:p w:rsidR="00541EDB" w:rsidRDefault="00541EDB">
      <w:pPr>
        <w:jc w:val="left"/>
      </w:pPr>
    </w:p>
    <w:p w:rsidR="00541EDB" w:rsidRDefault="00541EDB">
      <w:pPr>
        <w:jc w:val="left"/>
      </w:pPr>
    </w:p>
    <w:p w:rsidR="00541EDB" w:rsidRDefault="00C74D45">
      <w:pPr>
        <w:jc w:val="left"/>
        <w:rPr>
          <w:i/>
          <w:color w:val="2F5496"/>
        </w:rPr>
      </w:pPr>
      <w:r>
        <w:rPr>
          <w:i/>
          <w:color w:val="2F5496"/>
        </w:rPr>
        <w:t>Afin de nous permettre d’accomplir les premières démarches liées à votre dossier, un acompte de 300 Euros sera demandé à l’ouverture de celui-ci.</w:t>
      </w:r>
    </w:p>
    <w:p w:rsidR="00541EDB" w:rsidRDefault="00541EDB">
      <w:pPr>
        <w:jc w:val="left"/>
        <w:rPr>
          <w:i/>
          <w:color w:val="2F5496"/>
        </w:rPr>
      </w:pPr>
    </w:p>
    <w:p w:rsidR="00541EDB" w:rsidRDefault="00C74D45">
      <w:pPr>
        <w:jc w:val="left"/>
        <w:rPr>
          <w:i/>
          <w:color w:val="2F5496"/>
        </w:rPr>
      </w:pPr>
      <w:r>
        <w:rPr>
          <w:i/>
          <w:color w:val="2F5496"/>
        </w:rPr>
        <w:t>Dès que le dossier sera complet, un projet d’acte vous sera adressé</w:t>
      </w:r>
      <w:r>
        <w:rPr>
          <w:i/>
          <w:color w:val="2F5496"/>
        </w:rPr>
        <w:t>, assorti du montant précis des frais d’acte.</w:t>
      </w:r>
    </w:p>
    <w:p w:rsidR="00541EDB" w:rsidRDefault="00541EDB">
      <w:pPr>
        <w:jc w:val="left"/>
      </w:pPr>
    </w:p>
    <w:p w:rsidR="00541EDB" w:rsidRDefault="00541EDB">
      <w:pPr>
        <w:jc w:val="left"/>
      </w:pPr>
    </w:p>
    <w:p w:rsidR="00541EDB" w:rsidRDefault="00541EDB">
      <w:pPr>
        <w:jc w:val="left"/>
      </w:pPr>
    </w:p>
    <w:p w:rsidR="00541EDB" w:rsidRDefault="00541EDB">
      <w:pPr>
        <w:jc w:val="left"/>
      </w:pPr>
    </w:p>
    <w:sectPr w:rsidR="00541EDB" w:rsidSect="00541EDB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4E46"/>
    <w:multiLevelType w:val="hybridMultilevel"/>
    <w:tmpl w:val="39BC5632"/>
    <w:lvl w:ilvl="0" w:tplc="45A07A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8C4B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B629B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88800C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662EC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E5AA7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92636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A466F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FA25D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57538"/>
    <w:multiLevelType w:val="hybridMultilevel"/>
    <w:tmpl w:val="750A5A1C"/>
    <w:lvl w:ilvl="0" w:tplc="1E8683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3EAA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C82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AE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23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9A18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07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0E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B25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349DD"/>
    <w:multiLevelType w:val="hybridMultilevel"/>
    <w:tmpl w:val="A9603552"/>
    <w:lvl w:ilvl="0" w:tplc="16FE7C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4E32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196EB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E14EB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40EB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7C80B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56AA9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F0FF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DC5C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C24F8"/>
    <w:multiLevelType w:val="hybridMultilevel"/>
    <w:tmpl w:val="5A8AFD64"/>
    <w:lvl w:ilvl="0" w:tplc="8CDC66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7B98E81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7AEEE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FF2AE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489A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718FA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3492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DABF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9E10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433734"/>
    <w:multiLevelType w:val="hybridMultilevel"/>
    <w:tmpl w:val="198EA01E"/>
    <w:lvl w:ilvl="0" w:tplc="7EC028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D0AB00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5A80AF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9C60B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1807C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E8ED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E0F8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A4778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4568C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966A1E"/>
    <w:multiLevelType w:val="hybridMultilevel"/>
    <w:tmpl w:val="9C7E2484"/>
    <w:lvl w:ilvl="0" w:tplc="6ED087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2442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F0D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84A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8F9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2B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CB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09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601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B62FF"/>
    <w:multiLevelType w:val="hybridMultilevel"/>
    <w:tmpl w:val="5ABC68D2"/>
    <w:lvl w:ilvl="0" w:tplc="6FD837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324B5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E3C63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B4A610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A43D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22A4F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CC81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C2295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4CC4F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E676C0"/>
    <w:multiLevelType w:val="hybridMultilevel"/>
    <w:tmpl w:val="0D42F046"/>
    <w:lvl w:ilvl="0" w:tplc="37981D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FA51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84EF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0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A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8EB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C0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21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A5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856E9"/>
    <w:multiLevelType w:val="hybridMultilevel"/>
    <w:tmpl w:val="E9DAE3D4"/>
    <w:lvl w:ilvl="0" w:tplc="469AF9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39C1F1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91201D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1C6DA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7DABD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D3EE8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18E84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1ACBC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9A63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E43B25"/>
    <w:multiLevelType w:val="hybridMultilevel"/>
    <w:tmpl w:val="81C61BCE"/>
    <w:lvl w:ilvl="0" w:tplc="079C5F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BFCBE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9495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0EC18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48004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BFCC7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3B28B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9071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29092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0D04DB"/>
    <w:multiLevelType w:val="hybridMultilevel"/>
    <w:tmpl w:val="B960180E"/>
    <w:lvl w:ilvl="0" w:tplc="135034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FC045A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78F3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A5E03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DC8C6A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280359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58A4A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08C1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60450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044640"/>
    <w:multiLevelType w:val="hybridMultilevel"/>
    <w:tmpl w:val="79263B90"/>
    <w:lvl w:ilvl="0" w:tplc="4D7E72D4">
      <w:start w:val="1"/>
      <w:numFmt w:val="decimal"/>
      <w:lvlText w:val="%1."/>
      <w:lvlJc w:val="left"/>
      <w:pPr>
        <w:ind w:left="2160" w:hanging="360"/>
      </w:pPr>
    </w:lvl>
    <w:lvl w:ilvl="1" w:tplc="D014460C" w:tentative="1">
      <w:start w:val="1"/>
      <w:numFmt w:val="lowerLetter"/>
      <w:lvlText w:val="%2."/>
      <w:lvlJc w:val="left"/>
      <w:pPr>
        <w:ind w:left="2880" w:hanging="360"/>
      </w:pPr>
    </w:lvl>
    <w:lvl w:ilvl="2" w:tplc="A9524216" w:tentative="1">
      <w:start w:val="1"/>
      <w:numFmt w:val="lowerRoman"/>
      <w:lvlText w:val="%3."/>
      <w:lvlJc w:val="right"/>
      <w:pPr>
        <w:ind w:left="3600" w:hanging="180"/>
      </w:pPr>
    </w:lvl>
    <w:lvl w:ilvl="3" w:tplc="D048CF3A" w:tentative="1">
      <w:start w:val="1"/>
      <w:numFmt w:val="decimal"/>
      <w:lvlText w:val="%4."/>
      <w:lvlJc w:val="left"/>
      <w:pPr>
        <w:ind w:left="4320" w:hanging="360"/>
      </w:pPr>
    </w:lvl>
    <w:lvl w:ilvl="4" w:tplc="66900824" w:tentative="1">
      <w:start w:val="1"/>
      <w:numFmt w:val="lowerLetter"/>
      <w:lvlText w:val="%5."/>
      <w:lvlJc w:val="left"/>
      <w:pPr>
        <w:ind w:left="5040" w:hanging="360"/>
      </w:pPr>
    </w:lvl>
    <w:lvl w:ilvl="5" w:tplc="B3A8D6D4" w:tentative="1">
      <w:start w:val="1"/>
      <w:numFmt w:val="lowerRoman"/>
      <w:lvlText w:val="%6."/>
      <w:lvlJc w:val="right"/>
      <w:pPr>
        <w:ind w:left="5760" w:hanging="180"/>
      </w:pPr>
    </w:lvl>
    <w:lvl w:ilvl="6" w:tplc="0532C8A8" w:tentative="1">
      <w:start w:val="1"/>
      <w:numFmt w:val="decimal"/>
      <w:lvlText w:val="%7."/>
      <w:lvlJc w:val="left"/>
      <w:pPr>
        <w:ind w:left="6480" w:hanging="360"/>
      </w:pPr>
    </w:lvl>
    <w:lvl w:ilvl="7" w:tplc="8FCE3D14" w:tentative="1">
      <w:start w:val="1"/>
      <w:numFmt w:val="lowerLetter"/>
      <w:lvlText w:val="%8."/>
      <w:lvlJc w:val="left"/>
      <w:pPr>
        <w:ind w:left="7200" w:hanging="360"/>
      </w:pPr>
    </w:lvl>
    <w:lvl w:ilvl="8" w:tplc="9A30A04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E1012F5"/>
    <w:multiLevelType w:val="hybridMultilevel"/>
    <w:tmpl w:val="E062BE04"/>
    <w:lvl w:ilvl="0" w:tplc="28DE47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F482C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62815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30695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6DC46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181E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0B8B8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33A11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A9C6E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USER03\AppData\Local\GenApi\RedactionActes\Plugins\Bible\Styles\"/>
    <w:docVar w:name="TRACE" w:val="O"/>
  </w:docVars>
  <w:rsids>
    <w:rsidRoot w:val="00541EDB"/>
    <w:rsid w:val="00541EDB"/>
    <w:rsid w:val="00C7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A311C-945D-4E9B-942B-5EDB6EA1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1670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670C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AYADI.Nesrine</cp:lastModifiedBy>
  <cp:revision>2</cp:revision>
  <cp:lastPrinted>1999-06-03T11:12:00Z</cp:lastPrinted>
  <dcterms:created xsi:type="dcterms:W3CDTF">2021-02-24T09:52:00Z</dcterms:created>
  <dcterms:modified xsi:type="dcterms:W3CDTF">2021-02-24T09:52:00Z</dcterms:modified>
</cp:coreProperties>
</file>