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0" w:rsidRDefault="008C2998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 contrat de mariage :</w:t>
      </w:r>
    </w:p>
    <w:bookmarkEnd w:id="0"/>
    <w:p w:rsidR="00455B30" w:rsidRDefault="00455B30">
      <w:pPr>
        <w:jc w:val="center"/>
        <w:rPr>
          <w:b/>
          <w:u w:val="single"/>
        </w:rPr>
      </w:pPr>
    </w:p>
    <w:p w:rsidR="00455B30" w:rsidRDefault="00455B30">
      <w:pPr>
        <w:jc w:val="center"/>
        <w:rPr>
          <w:b/>
          <w:u w:val="single"/>
        </w:rPr>
      </w:pPr>
    </w:p>
    <w:p w:rsidR="00455B30" w:rsidRDefault="008C2998">
      <w:pPr>
        <w:jc w:val="left"/>
      </w:pPr>
      <w:r>
        <w:t xml:space="preserve">Pour préparer au mieux votre contrat, je vous remercie de me transmettre les pièces suivantes : </w:t>
      </w:r>
    </w:p>
    <w:p w:rsidR="00455B30" w:rsidRDefault="00455B30">
      <w:pPr>
        <w:jc w:val="left"/>
      </w:pPr>
    </w:p>
    <w:p w:rsidR="00455B30" w:rsidRDefault="008C2998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</w:t>
      </w:r>
      <w:proofErr w:type="spellStart"/>
      <w:r>
        <w:rPr>
          <w:u w:val="single"/>
        </w:rPr>
        <w:t>chacuns</w:t>
      </w:r>
      <w:proofErr w:type="spellEnd"/>
      <w:r>
        <w:rPr>
          <w:u w:val="single"/>
        </w:rPr>
        <w:t xml:space="preserve"> des futurs époux : </w:t>
      </w:r>
    </w:p>
    <w:p w:rsidR="00455B30" w:rsidRDefault="008C2998">
      <w:pPr>
        <w:numPr>
          <w:ilvl w:val="0"/>
          <w:numId w:val="2"/>
        </w:numPr>
        <w:jc w:val="left"/>
      </w:pPr>
      <w:r>
        <w:t>Extrait d’acte de naissance de moins de 3 mois.</w:t>
      </w:r>
    </w:p>
    <w:p w:rsidR="00455B30" w:rsidRDefault="008C2998">
      <w:pPr>
        <w:numPr>
          <w:ilvl w:val="0"/>
          <w:numId w:val="2"/>
        </w:numPr>
        <w:jc w:val="left"/>
      </w:pPr>
      <w:r>
        <w:t>Copie recto/verso de la pièces d’identité.</w:t>
      </w:r>
    </w:p>
    <w:p w:rsidR="00455B30" w:rsidRDefault="008C2998">
      <w:pPr>
        <w:numPr>
          <w:ilvl w:val="0"/>
          <w:numId w:val="2"/>
        </w:numPr>
        <w:jc w:val="left"/>
      </w:pPr>
      <w:r>
        <w:t>Questionnaire d’Etat-civil dûment compléter (au verso).</w:t>
      </w:r>
    </w:p>
    <w:p w:rsidR="00455B30" w:rsidRDefault="008C2998">
      <w:pPr>
        <w:numPr>
          <w:ilvl w:val="0"/>
          <w:numId w:val="2"/>
        </w:numPr>
        <w:jc w:val="left"/>
      </w:pPr>
      <w:r>
        <w:t>Copie de la publication des bans</w:t>
      </w:r>
    </w:p>
    <w:p w:rsidR="00455B30" w:rsidRDefault="008C2998">
      <w:pPr>
        <w:numPr>
          <w:ilvl w:val="0"/>
          <w:numId w:val="2"/>
        </w:numPr>
        <w:jc w:val="left"/>
      </w:pPr>
      <w:r>
        <w:t xml:space="preserve">Si l’un des futurs époux est étranger : </w:t>
      </w:r>
    </w:p>
    <w:p w:rsidR="00455B30" w:rsidRDefault="008C2998">
      <w:pPr>
        <w:ind w:left="1440"/>
        <w:jc w:val="left"/>
      </w:pPr>
      <w:r>
        <w:t>- Traduction en français de son extrait d’acte de naissance par un traducteur asser</w:t>
      </w:r>
      <w:r>
        <w:t>menté.</w:t>
      </w:r>
    </w:p>
    <w:p w:rsidR="00455B30" w:rsidRDefault="008C2998">
      <w:pPr>
        <w:ind w:left="1440"/>
        <w:jc w:val="left"/>
      </w:pPr>
      <w:r>
        <w:t xml:space="preserve">-Le cas </w:t>
      </w:r>
      <w:proofErr w:type="spellStart"/>
      <w:r>
        <w:t>écheant</w:t>
      </w:r>
      <w:proofErr w:type="spellEnd"/>
      <w:r>
        <w:t xml:space="preserve"> : Certificat de coutume ou de célibat et sa traduction </w:t>
      </w:r>
      <w:proofErr w:type="gramStart"/>
      <w:r>
        <w:t>( à</w:t>
      </w:r>
      <w:proofErr w:type="gramEnd"/>
      <w:r>
        <w:t xml:space="preserve"> demander au Consulat).</w:t>
      </w:r>
    </w:p>
    <w:p w:rsidR="00455B30" w:rsidRDefault="008C2998">
      <w:pPr>
        <w:numPr>
          <w:ilvl w:val="0"/>
          <w:numId w:val="2"/>
        </w:numPr>
        <w:jc w:val="left"/>
      </w:pPr>
      <w:r>
        <w:t>Votre Relevé d’Identité Bancaire signé (pour la restitution du trop-perçu éventuel à la clôture du dossier).</w:t>
      </w:r>
    </w:p>
    <w:p w:rsidR="00455B30" w:rsidRDefault="008C2998">
      <w:pPr>
        <w:numPr>
          <w:ilvl w:val="0"/>
          <w:numId w:val="2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 xml:space="preserve">, justificatif du placement </w:t>
      </w:r>
      <w:r>
        <w:t>sous un régime de protection (tutelle, curatelle…).</w:t>
      </w: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8C2998">
      <w:pPr>
        <w:numPr>
          <w:ilvl w:val="0"/>
          <w:numId w:val="3"/>
        </w:numPr>
        <w:jc w:val="left"/>
        <w:rPr>
          <w:i/>
          <w:color w:val="2F5496"/>
        </w:rPr>
      </w:pPr>
      <w:r>
        <w:rPr>
          <w:i/>
          <w:color w:val="2F5496"/>
        </w:rPr>
        <w:t xml:space="preserve">A quel moment faut-il transmettre les documents à l’Etude ? </w:t>
      </w:r>
    </w:p>
    <w:p w:rsidR="00455B30" w:rsidRDefault="00455B30">
      <w:pPr>
        <w:jc w:val="left"/>
        <w:rPr>
          <w:color w:val="2F5496"/>
        </w:rPr>
      </w:pPr>
    </w:p>
    <w:p w:rsidR="00455B30" w:rsidRDefault="008C2998">
      <w:pPr>
        <w:jc w:val="left"/>
        <w:rPr>
          <w:color w:val="2F5496"/>
        </w:rPr>
      </w:pPr>
      <w:r>
        <w:rPr>
          <w:color w:val="2F5496"/>
        </w:rPr>
        <w:t xml:space="preserve">Il est conseillé de </w:t>
      </w:r>
      <w:proofErr w:type="spellStart"/>
      <w:r>
        <w:rPr>
          <w:color w:val="2F5496"/>
        </w:rPr>
        <w:t>nouc</w:t>
      </w:r>
      <w:proofErr w:type="spellEnd"/>
      <w:r>
        <w:rPr>
          <w:color w:val="2F5496"/>
        </w:rPr>
        <w:t xml:space="preserve"> contacter idéalement deux moins avant la date du mariage afin de </w:t>
      </w:r>
      <w:proofErr w:type="spellStart"/>
      <w:r>
        <w:rPr>
          <w:color w:val="2F5496"/>
        </w:rPr>
        <w:t>pouvoirrépondre</w:t>
      </w:r>
      <w:proofErr w:type="spellEnd"/>
      <w:r>
        <w:rPr>
          <w:color w:val="2F5496"/>
        </w:rPr>
        <w:t xml:space="preserve"> à toutes vos interrogations et</w:t>
      </w:r>
      <w:r>
        <w:rPr>
          <w:color w:val="2F5496"/>
        </w:rPr>
        <w:t xml:space="preserve"> préparer votre contrat de mariage.</w:t>
      </w:r>
    </w:p>
    <w:p w:rsidR="00455B30" w:rsidRDefault="00455B30">
      <w:pPr>
        <w:jc w:val="left"/>
        <w:rPr>
          <w:color w:val="2F5496"/>
        </w:rPr>
      </w:pPr>
    </w:p>
    <w:p w:rsidR="00455B30" w:rsidRDefault="008C2998">
      <w:pPr>
        <w:jc w:val="left"/>
        <w:rPr>
          <w:color w:val="2F5496"/>
        </w:rPr>
      </w:pPr>
      <w:r>
        <w:rPr>
          <w:color w:val="2F5496"/>
        </w:rPr>
        <w:t>Par ailleurs, les mairies demandent souvent un dossier complet au moins un mois avant la date de la célébration du mariage, pensez à anticiper !</w:t>
      </w: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8C2998">
      <w:pPr>
        <w:jc w:val="left"/>
      </w:pPr>
      <w:r>
        <w:t>Après réception des pièces, un projet de contrat de mariage vous sera adressé, assorti du montant précis des frais d’acte.</w:t>
      </w: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p w:rsidR="00455B30" w:rsidRDefault="00455B30">
      <w:pPr>
        <w:jc w:val="left"/>
      </w:pPr>
    </w:p>
    <w:sectPr w:rsidR="00455B30" w:rsidSect="00455B30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7C"/>
    <w:multiLevelType w:val="hybridMultilevel"/>
    <w:tmpl w:val="7B0E39AE"/>
    <w:lvl w:ilvl="0" w:tplc="26CCA558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8AFA2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8F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83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5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0F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6F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C4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27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00D3"/>
    <w:multiLevelType w:val="hybridMultilevel"/>
    <w:tmpl w:val="A0A45714"/>
    <w:lvl w:ilvl="0" w:tplc="6AC6B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1FAFB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248C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CA50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884F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F4D5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AC9C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9C2D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A691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8419F5"/>
    <w:multiLevelType w:val="hybridMultilevel"/>
    <w:tmpl w:val="0032BF48"/>
    <w:lvl w:ilvl="0" w:tplc="7F4AAB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EAB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4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2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00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D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CF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6D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455B30"/>
    <w:rsid w:val="00455B30"/>
    <w:rsid w:val="008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581E9-AD8C-4EDE-88AE-D8EBFEDE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6C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6C07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2021-02-24T09:53:00Z</dcterms:created>
  <dcterms:modified xsi:type="dcterms:W3CDTF">2021-02-24T09:53:00Z</dcterms:modified>
</cp:coreProperties>
</file>